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126" w:rsidRDefault="00277126">
      <w:pPr>
        <w:widowControl w:val="0"/>
        <w:pBdr>
          <w:top w:val="nil"/>
          <w:left w:val="nil"/>
          <w:bottom w:val="nil"/>
          <w:right w:val="nil"/>
          <w:between w:val="nil"/>
        </w:pBdr>
        <w:spacing w:line="240" w:lineRule="auto"/>
        <w:jc w:val="center"/>
        <w:rPr>
          <w:color w:val="000000"/>
        </w:rPr>
      </w:pPr>
    </w:p>
    <w:p w:rsidR="00277126" w:rsidRDefault="00AD1972">
      <w:pPr>
        <w:widowControl w:val="0"/>
        <w:pBdr>
          <w:top w:val="nil"/>
          <w:left w:val="nil"/>
          <w:bottom w:val="nil"/>
          <w:right w:val="nil"/>
          <w:between w:val="nil"/>
        </w:pBdr>
        <w:spacing w:before="71" w:line="240" w:lineRule="auto"/>
        <w:jc w:val="center"/>
        <w:rPr>
          <w:b/>
          <w:color w:val="000000"/>
        </w:rPr>
      </w:pPr>
      <w:r>
        <w:rPr>
          <w:b/>
        </w:rPr>
        <w:t xml:space="preserve">DEVELOPMENT &amp; </w:t>
      </w:r>
      <w:r w:rsidR="0080576C">
        <w:rPr>
          <w:b/>
          <w:color w:val="000000"/>
        </w:rPr>
        <w:t>MARKETING</w:t>
      </w:r>
      <w:r>
        <w:rPr>
          <w:b/>
          <w:color w:val="000000"/>
        </w:rPr>
        <w:t xml:space="preserve"> </w:t>
      </w:r>
      <w:r>
        <w:rPr>
          <w:b/>
        </w:rPr>
        <w:t>MANAGER</w:t>
      </w:r>
      <w:r>
        <w:rPr>
          <w:b/>
        </w:rPr>
        <w:br/>
      </w:r>
    </w:p>
    <w:p w:rsidR="00277126" w:rsidRDefault="00AD1972">
      <w:r>
        <w:t>Keep Texas Beautiful (KTB) is a non-profit organization dedicated to making Texas the best place</w:t>
      </w:r>
    </w:p>
    <w:p w:rsidR="00277126" w:rsidRDefault="00AD1972">
      <w:r>
        <w:t>to live, work, and play by deploying resources for community improvement projects, clean-ups,</w:t>
      </w:r>
    </w:p>
    <w:p w:rsidR="00277126" w:rsidRDefault="00AD1972">
      <w:r>
        <w:t>and youth engagement efforts across the state. Through our Keep Texas Recycling program, we</w:t>
      </w:r>
    </w:p>
    <w:p w:rsidR="00277126" w:rsidRDefault="00AD1972">
      <w:r>
        <w:t>provide assistance and education to support recycling in rural and underserved communities.</w:t>
      </w:r>
    </w:p>
    <w:p w:rsidR="00277126" w:rsidRDefault="00277126"/>
    <w:p w:rsidR="00277126" w:rsidRDefault="00AD1972">
      <w:r>
        <w:t>Everything we do is focused on mobilizing volunteers to take action by providing them with</w:t>
      </w:r>
    </w:p>
    <w:p w:rsidR="00277126" w:rsidRDefault="00AD1972">
      <w:r>
        <w:t>tools, resources, and training. Our fieldwork includes research on best practices for litter</w:t>
      </w:r>
    </w:p>
    <w:p w:rsidR="00277126" w:rsidRDefault="00AD1972">
      <w:r>
        <w:t>reduction along with the development of community programs to prevent the flow of litter to</w:t>
      </w:r>
    </w:p>
    <w:p w:rsidR="00277126" w:rsidRDefault="00AD1972">
      <w:r>
        <w:t>the Gulf of Mexico.</w:t>
      </w:r>
    </w:p>
    <w:p w:rsidR="00277126" w:rsidRDefault="00277126"/>
    <w:p w:rsidR="00277126" w:rsidRDefault="00AD1972">
      <w:r>
        <w:t xml:space="preserve">Founded in 1967, Keep Texas </w:t>
      </w:r>
      <w:proofErr w:type="spellStart"/>
      <w:r>
        <w:t>Beautiful’s</w:t>
      </w:r>
      <w:proofErr w:type="spellEnd"/>
      <w:r>
        <w:t xml:space="preserve"> work is driven by its network of nearly </w:t>
      </w:r>
      <w:r w:rsidR="0055393D">
        <w:t>250</w:t>
      </w:r>
      <w:r>
        <w:t xml:space="preserve"> affiliate</w:t>
      </w:r>
    </w:p>
    <w:p w:rsidR="00277126" w:rsidRDefault="00AD1972">
      <w:r>
        <w:t>communities, volunteers, and supporters that reach 17 million Texans annually. Keep Texas</w:t>
      </w:r>
    </w:p>
    <w:p w:rsidR="00277126" w:rsidRDefault="00AD1972">
      <w:r>
        <w:t>Beautiful is an affiliate of Keep America Beautiful and is an Equal Opportunity Employer.</w:t>
      </w:r>
    </w:p>
    <w:p w:rsidR="00277126" w:rsidRDefault="00AD1972">
      <w:pPr>
        <w:widowControl w:val="0"/>
        <w:pBdr>
          <w:top w:val="nil"/>
          <w:left w:val="nil"/>
          <w:bottom w:val="nil"/>
          <w:right w:val="nil"/>
          <w:between w:val="nil"/>
        </w:pBdr>
        <w:spacing w:before="277" w:line="240" w:lineRule="auto"/>
        <w:rPr>
          <w:b/>
          <w:color w:val="000000"/>
        </w:rPr>
      </w:pPr>
      <w:r>
        <w:rPr>
          <w:b/>
        </w:rPr>
        <w:t>About the job</w:t>
      </w:r>
      <w:r>
        <w:rPr>
          <w:b/>
        </w:rPr>
        <w:br/>
      </w:r>
    </w:p>
    <w:p w:rsidR="00277126" w:rsidRDefault="00AD1972" w:rsidP="00B35605">
      <w:pPr>
        <w:rPr>
          <w:color w:val="000000"/>
        </w:rPr>
      </w:pPr>
      <w:r>
        <w:t xml:space="preserve">As the </w:t>
      </w:r>
      <w:r w:rsidR="00983D3D">
        <w:t xml:space="preserve">Development </w:t>
      </w:r>
      <w:r w:rsidR="00D16CC1">
        <w:t xml:space="preserve">and </w:t>
      </w:r>
      <w:r w:rsidR="0080576C">
        <w:t>Marketing</w:t>
      </w:r>
      <w:r w:rsidR="00D16CC1">
        <w:t xml:space="preserve"> </w:t>
      </w:r>
      <w:r w:rsidR="00983D3D">
        <w:t>Manager</w:t>
      </w:r>
      <w:r>
        <w:t xml:space="preserve">, you will apply your expertise in </w:t>
      </w:r>
      <w:r w:rsidR="00983D3D">
        <w:t>fundraising to sustain and create partnerships in support of KTB’s mission</w:t>
      </w:r>
      <w:r w:rsidR="00D16CC1">
        <w:t xml:space="preserve"> (</w:t>
      </w:r>
      <w:r w:rsidR="00D16CC1" w:rsidRPr="0080576C">
        <w:t>50% time)</w:t>
      </w:r>
      <w:r w:rsidR="00B35605" w:rsidRPr="0080576C">
        <w:t>.</w:t>
      </w:r>
      <w:r w:rsidR="00B35605">
        <w:t xml:space="preserve"> You will also ensure effective </w:t>
      </w:r>
      <w:r w:rsidR="00231BF1">
        <w:t xml:space="preserve">marketing </w:t>
      </w:r>
      <w:r w:rsidR="00B35605">
        <w:t>of our programs</w:t>
      </w:r>
      <w:r w:rsidR="00D16CC1">
        <w:t xml:space="preserve"> (</w:t>
      </w:r>
      <w:r w:rsidR="00D16CC1" w:rsidRPr="0080576C">
        <w:t>50% time)</w:t>
      </w:r>
      <w:r w:rsidR="00B35605" w:rsidRPr="0080576C">
        <w:t>.</w:t>
      </w:r>
      <w:r w:rsidR="00B35605">
        <w:t xml:space="preserve"> We are looking for a self-motivated</w:t>
      </w:r>
      <w:r w:rsidR="00D16CC1">
        <w:t xml:space="preserve"> and detail-oriented</w:t>
      </w:r>
      <w:r w:rsidR="00B35605">
        <w:t xml:space="preserve"> professional with excellent writing skills who is inspired by our vision to make Texas the best place to live, work, and play.</w:t>
      </w:r>
    </w:p>
    <w:p w:rsidR="00277126" w:rsidRDefault="00277126">
      <w:pPr>
        <w:widowControl w:val="0"/>
        <w:pBdr>
          <w:top w:val="nil"/>
          <w:left w:val="nil"/>
          <w:bottom w:val="nil"/>
          <w:right w:val="nil"/>
          <w:between w:val="nil"/>
        </w:pBdr>
        <w:spacing w:before="11" w:line="243" w:lineRule="auto"/>
        <w:ind w:left="7" w:right="66" w:firstLine="10"/>
      </w:pPr>
    </w:p>
    <w:p w:rsidR="00277126" w:rsidRDefault="00AD1972">
      <w:pPr>
        <w:widowControl w:val="0"/>
        <w:pBdr>
          <w:top w:val="nil"/>
          <w:left w:val="nil"/>
          <w:bottom w:val="nil"/>
          <w:right w:val="nil"/>
          <w:between w:val="nil"/>
        </w:pBdr>
        <w:spacing w:before="11" w:line="243" w:lineRule="auto"/>
        <w:ind w:left="7" w:right="66" w:firstLine="10"/>
        <w:rPr>
          <w:color w:val="000000"/>
        </w:rPr>
      </w:pPr>
      <w:r>
        <w:t xml:space="preserve">This is a full-time, permanent, exempt and salaried position </w:t>
      </w:r>
      <w:r w:rsidR="00EF16FA">
        <w:t xml:space="preserve">based in Austin, TX, </w:t>
      </w:r>
      <w:r>
        <w:t xml:space="preserve">with </w:t>
      </w:r>
      <w:r w:rsidR="00D16CC1">
        <w:t>occasional</w:t>
      </w:r>
      <w:r>
        <w:t xml:space="preserve"> evening and weekend commitments and travel required. </w:t>
      </w:r>
      <w:r>
        <w:rPr>
          <w:color w:val="000000"/>
        </w:rPr>
        <w:t xml:space="preserve">The </w:t>
      </w:r>
      <w:r w:rsidR="00B35605">
        <w:rPr>
          <w:color w:val="000000"/>
        </w:rPr>
        <w:t>Manager</w:t>
      </w:r>
      <w:r>
        <w:rPr>
          <w:color w:val="000000"/>
        </w:rPr>
        <w:t xml:space="preserve"> reports to the </w:t>
      </w:r>
      <w:r>
        <w:t xml:space="preserve">Director of </w:t>
      </w:r>
      <w:r>
        <w:rPr>
          <w:color w:val="000000"/>
        </w:rPr>
        <w:t>Mar</w:t>
      </w:r>
      <w:r>
        <w:t>keting and Partnerships</w:t>
      </w:r>
      <w:r>
        <w:rPr>
          <w:color w:val="000000"/>
        </w:rPr>
        <w:t>. KTB offers a hybrid work schedul</w:t>
      </w:r>
      <w:r>
        <w:t>e</w:t>
      </w:r>
      <w:r w:rsidR="00B35605">
        <w:t xml:space="preserve"> </w:t>
      </w:r>
      <w:r w:rsidR="00D16CC1">
        <w:t>with two days a week in the office (Tuesdays and Thursdays)</w:t>
      </w:r>
      <w:r>
        <w:t xml:space="preserve">. Background check for final candidate required. </w:t>
      </w:r>
    </w:p>
    <w:p w:rsidR="00277126" w:rsidRDefault="00277126">
      <w:pPr>
        <w:widowControl w:val="0"/>
        <w:pBdr>
          <w:top w:val="nil"/>
          <w:left w:val="nil"/>
          <w:bottom w:val="nil"/>
          <w:right w:val="nil"/>
          <w:between w:val="nil"/>
        </w:pBdr>
        <w:spacing w:before="11" w:line="243" w:lineRule="auto"/>
        <w:ind w:left="7" w:right="66" w:firstLine="10"/>
        <w:rPr>
          <w:b/>
        </w:rPr>
      </w:pPr>
    </w:p>
    <w:p w:rsidR="00277126" w:rsidRDefault="00AD1972">
      <w:pPr>
        <w:widowControl w:val="0"/>
        <w:pBdr>
          <w:top w:val="nil"/>
          <w:left w:val="nil"/>
          <w:bottom w:val="nil"/>
          <w:right w:val="nil"/>
          <w:between w:val="nil"/>
        </w:pBdr>
        <w:spacing w:before="11" w:line="243" w:lineRule="auto"/>
        <w:ind w:left="7" w:right="66" w:firstLine="10"/>
        <w:rPr>
          <w:b/>
          <w:color w:val="000000"/>
        </w:rPr>
      </w:pPr>
      <w:r>
        <w:rPr>
          <w:b/>
        </w:rPr>
        <w:t xml:space="preserve">Duties </w:t>
      </w:r>
      <w:r>
        <w:rPr>
          <w:b/>
        </w:rPr>
        <w:br/>
      </w:r>
    </w:p>
    <w:p w:rsidR="00983D3D" w:rsidRDefault="00AD1972" w:rsidP="00983D3D">
      <w:pPr>
        <w:numPr>
          <w:ilvl w:val="0"/>
          <w:numId w:val="2"/>
        </w:numPr>
      </w:pPr>
      <w:r>
        <w:t>Work closely with the Director of Marketing and Partnerships</w:t>
      </w:r>
      <w:r w:rsidR="00311F4E">
        <w:t xml:space="preserve"> and the development c</w:t>
      </w:r>
      <w:r w:rsidR="00D16CC1">
        <w:t>ommittee of the board</w:t>
      </w:r>
      <w:r>
        <w:t xml:space="preserve"> to</w:t>
      </w:r>
      <w:r w:rsidR="00983D3D">
        <w:t xml:space="preserve"> </w:t>
      </w:r>
      <w:r w:rsidR="00D16CC1">
        <w:t xml:space="preserve">create and </w:t>
      </w:r>
      <w:r w:rsidR="00983D3D">
        <w:t xml:space="preserve">meet the goals of KTB’s </w:t>
      </w:r>
      <w:r w:rsidR="00D16CC1">
        <w:t xml:space="preserve">annual </w:t>
      </w:r>
      <w:r w:rsidR="00983D3D">
        <w:t>development plan</w:t>
      </w:r>
      <w:r w:rsidR="00DB5648">
        <w:t>.</w:t>
      </w:r>
      <w:r w:rsidR="00983D3D">
        <w:t xml:space="preserve"> </w:t>
      </w:r>
    </w:p>
    <w:p w:rsidR="00983D3D" w:rsidRPr="00D16CC1" w:rsidRDefault="00D16CC1" w:rsidP="00D16CC1">
      <w:pPr>
        <w:numPr>
          <w:ilvl w:val="0"/>
          <w:numId w:val="2"/>
        </w:numPr>
        <w:rPr>
          <w:color w:val="000000" w:themeColor="text1"/>
        </w:rPr>
      </w:pPr>
      <w:r>
        <w:t>Sustain</w:t>
      </w:r>
      <w:r w:rsidR="00983D3D">
        <w:t xml:space="preserve"> relationship</w:t>
      </w:r>
      <w:r>
        <w:t>s with funding partners, including corporate sponsors, foundation</w:t>
      </w:r>
      <w:r w:rsidR="00311F4E">
        <w:t>s,</w:t>
      </w:r>
      <w:r>
        <w:t xml:space="preserve"> government agencies, and business members; r</w:t>
      </w:r>
      <w:r w:rsidR="00983D3D">
        <w:t>esearch</w:t>
      </w:r>
      <w:r>
        <w:t xml:space="preserve"> and cultivate</w:t>
      </w:r>
      <w:r w:rsidR="00983D3D">
        <w:t xml:space="preserve"> new </w:t>
      </w:r>
      <w:r w:rsidR="00983D3D" w:rsidRPr="00D16CC1">
        <w:rPr>
          <w:color w:val="000000" w:themeColor="text1"/>
        </w:rPr>
        <w:t>partners</w:t>
      </w:r>
      <w:r w:rsidR="00DB5648">
        <w:rPr>
          <w:color w:val="000000" w:themeColor="text1"/>
        </w:rPr>
        <w:t>.</w:t>
      </w:r>
    </w:p>
    <w:p w:rsidR="00D16CC1" w:rsidRPr="00D16CC1" w:rsidRDefault="00D16CC1" w:rsidP="00D16CC1">
      <w:pPr>
        <w:numPr>
          <w:ilvl w:val="0"/>
          <w:numId w:val="2"/>
        </w:numPr>
        <w:shd w:val="clear" w:color="auto" w:fill="FFFFFF"/>
        <w:rPr>
          <w:color w:val="000000" w:themeColor="text1"/>
        </w:rPr>
      </w:pPr>
      <w:r w:rsidRPr="00D16CC1">
        <w:rPr>
          <w:color w:val="000000" w:themeColor="text1"/>
        </w:rPr>
        <w:t xml:space="preserve">Prepare and manage donor </w:t>
      </w:r>
      <w:r w:rsidR="00DB5648">
        <w:rPr>
          <w:color w:val="000000" w:themeColor="text1"/>
        </w:rPr>
        <w:t xml:space="preserve">tracking and </w:t>
      </w:r>
      <w:r w:rsidRPr="00D16CC1">
        <w:rPr>
          <w:color w:val="000000" w:themeColor="text1"/>
        </w:rPr>
        <w:t>acknowledgement, recognition, solicitation and stewardship</w:t>
      </w:r>
      <w:r w:rsidR="00DB5648">
        <w:rPr>
          <w:color w:val="000000" w:themeColor="text1"/>
        </w:rPr>
        <w:t>.</w:t>
      </w:r>
      <w:r w:rsidRPr="00D16CC1">
        <w:rPr>
          <w:color w:val="000000" w:themeColor="text1"/>
        </w:rPr>
        <w:t xml:space="preserve"> </w:t>
      </w:r>
    </w:p>
    <w:p w:rsidR="00983D3D" w:rsidRDefault="00983D3D" w:rsidP="00983D3D">
      <w:pPr>
        <w:numPr>
          <w:ilvl w:val="0"/>
          <w:numId w:val="2"/>
        </w:numPr>
      </w:pPr>
      <w:r>
        <w:t>Collaborate with</w:t>
      </w:r>
      <w:r w:rsidR="00D16CC1">
        <w:t xml:space="preserve"> the</w:t>
      </w:r>
      <w:r>
        <w:t xml:space="preserve"> programs team to </w:t>
      </w:r>
      <w:r w:rsidR="00B35605">
        <w:t xml:space="preserve">promote programs, </w:t>
      </w:r>
      <w:r w:rsidR="00D16CC1">
        <w:t xml:space="preserve">ensure funding goals are met, develop program metrics, </w:t>
      </w:r>
      <w:r>
        <w:t>communicate success</w:t>
      </w:r>
      <w:r w:rsidR="00D16CC1">
        <w:t>es, and create new funding opportunities</w:t>
      </w:r>
      <w:r w:rsidR="00DB5648">
        <w:t>.</w:t>
      </w:r>
    </w:p>
    <w:p w:rsidR="00D16CC1" w:rsidRDefault="00D16CC1" w:rsidP="00D16CC1">
      <w:pPr>
        <w:numPr>
          <w:ilvl w:val="0"/>
          <w:numId w:val="2"/>
        </w:numPr>
      </w:pPr>
      <w:r>
        <w:t>Research and write grant proposals to private funders and government entities</w:t>
      </w:r>
      <w:r w:rsidR="00DB5648">
        <w:t>.</w:t>
      </w:r>
    </w:p>
    <w:p w:rsidR="00277126" w:rsidRDefault="00983D3D">
      <w:pPr>
        <w:numPr>
          <w:ilvl w:val="0"/>
          <w:numId w:val="2"/>
        </w:numPr>
      </w:pPr>
      <w:r>
        <w:t>E</w:t>
      </w:r>
      <w:r w:rsidR="00AD1972">
        <w:t>nsure consistent brand articulation of KTB and its programs.</w:t>
      </w:r>
    </w:p>
    <w:p w:rsidR="00277126" w:rsidRDefault="00D16CC1">
      <w:pPr>
        <w:numPr>
          <w:ilvl w:val="0"/>
          <w:numId w:val="2"/>
        </w:numPr>
      </w:pPr>
      <w:r>
        <w:t xml:space="preserve">Develop and manage </w:t>
      </w:r>
      <w:r w:rsidR="00AD1972">
        <w:t xml:space="preserve">social media, email, and blog content </w:t>
      </w:r>
      <w:r>
        <w:t xml:space="preserve">and </w:t>
      </w:r>
      <w:r w:rsidR="00AD1972">
        <w:t>calendar</w:t>
      </w:r>
      <w:r>
        <w:t>s</w:t>
      </w:r>
      <w:r w:rsidR="00AD1972">
        <w:t>.</w:t>
      </w:r>
    </w:p>
    <w:p w:rsidR="00DB5648" w:rsidRPr="00DB5648" w:rsidRDefault="00DB5648" w:rsidP="00DB5648">
      <w:pPr>
        <w:numPr>
          <w:ilvl w:val="0"/>
          <w:numId w:val="2"/>
        </w:numPr>
        <w:shd w:val="clear" w:color="auto" w:fill="FFFFFF"/>
      </w:pPr>
      <w:r w:rsidRPr="00DB5648">
        <w:t xml:space="preserve">Keep stakeholders informed by maintaining the accuracy of information on </w:t>
      </w:r>
      <w:r>
        <w:t>KTB’s website.</w:t>
      </w:r>
    </w:p>
    <w:p w:rsidR="00277126" w:rsidRPr="00D16CC1" w:rsidRDefault="00D16CC1" w:rsidP="00D16CC1">
      <w:pPr>
        <w:widowControl w:val="0"/>
        <w:numPr>
          <w:ilvl w:val="0"/>
          <w:numId w:val="2"/>
        </w:numPr>
        <w:pBdr>
          <w:top w:val="nil"/>
          <w:left w:val="nil"/>
          <w:bottom w:val="nil"/>
          <w:right w:val="nil"/>
          <w:between w:val="nil"/>
        </w:pBdr>
        <w:spacing w:line="248" w:lineRule="auto"/>
        <w:rPr>
          <w:color w:val="000000"/>
        </w:rPr>
      </w:pPr>
      <w:r>
        <w:rPr>
          <w:color w:val="000000"/>
        </w:rPr>
        <w:t>Handle</w:t>
      </w:r>
      <w:r w:rsidR="00AD1972">
        <w:rPr>
          <w:color w:val="000000"/>
        </w:rPr>
        <w:t xml:space="preserve"> media assignments, </w:t>
      </w:r>
      <w:r>
        <w:rPr>
          <w:color w:val="000000"/>
        </w:rPr>
        <w:t>prepare and distribute press releases, r</w:t>
      </w:r>
      <w:r w:rsidR="00AD1972" w:rsidRPr="00D16CC1">
        <w:rPr>
          <w:color w:val="000000"/>
        </w:rPr>
        <w:t>espond to media i</w:t>
      </w:r>
      <w:r w:rsidR="00DB5648">
        <w:rPr>
          <w:color w:val="000000"/>
        </w:rPr>
        <w:t>nquiries and editorial requests.</w:t>
      </w:r>
    </w:p>
    <w:p w:rsidR="00277126" w:rsidRPr="00D16CC1" w:rsidRDefault="00D16CC1" w:rsidP="00D16CC1">
      <w:pPr>
        <w:numPr>
          <w:ilvl w:val="0"/>
          <w:numId w:val="2"/>
        </w:numPr>
      </w:pPr>
      <w:r>
        <w:rPr>
          <w:color w:val="000000"/>
        </w:rPr>
        <w:t>P</w:t>
      </w:r>
      <w:r w:rsidR="00AD1972" w:rsidRPr="00D16CC1">
        <w:rPr>
          <w:color w:val="000000"/>
        </w:rPr>
        <w:t xml:space="preserve">articipate in planning and execution </w:t>
      </w:r>
      <w:r w:rsidR="00AD1972">
        <w:t>of the annual</w:t>
      </w:r>
      <w:r w:rsidR="00AD1972" w:rsidRPr="00D16CC1">
        <w:rPr>
          <w:color w:val="000000"/>
        </w:rPr>
        <w:t xml:space="preserve"> conference </w:t>
      </w:r>
      <w:r w:rsidR="00AD1972">
        <w:t>as part of the staff team.</w:t>
      </w:r>
    </w:p>
    <w:p w:rsidR="00277126" w:rsidRDefault="00AD1972">
      <w:pPr>
        <w:widowControl w:val="0"/>
        <w:numPr>
          <w:ilvl w:val="0"/>
          <w:numId w:val="2"/>
        </w:numPr>
      </w:pPr>
      <w:r>
        <w:t>Provide reporting and metrics for marketing and communications-based ac</w:t>
      </w:r>
      <w:r w:rsidR="00D16CC1">
        <w:t>tivities</w:t>
      </w:r>
      <w:r w:rsidR="00DB5648">
        <w:t>.</w:t>
      </w:r>
    </w:p>
    <w:p w:rsidR="00DB5648" w:rsidRDefault="00DB5648">
      <w:pPr>
        <w:widowControl w:val="0"/>
        <w:numPr>
          <w:ilvl w:val="0"/>
          <w:numId w:val="2"/>
        </w:numPr>
      </w:pPr>
      <w:r>
        <w:lastRenderedPageBreak/>
        <w:t>Participate in the annual budgeting process.</w:t>
      </w:r>
    </w:p>
    <w:p w:rsidR="00277126" w:rsidRDefault="00D16CC1">
      <w:pPr>
        <w:numPr>
          <w:ilvl w:val="0"/>
          <w:numId w:val="2"/>
        </w:numPr>
      </w:pPr>
      <w:r>
        <w:t>Other duties, as assigned by the Director of Marketing and Partnerships.</w:t>
      </w:r>
    </w:p>
    <w:p w:rsidR="00277126" w:rsidRDefault="00AD1972">
      <w:pPr>
        <w:widowControl w:val="0"/>
        <w:pBdr>
          <w:top w:val="nil"/>
          <w:left w:val="nil"/>
          <w:bottom w:val="nil"/>
          <w:right w:val="nil"/>
          <w:between w:val="nil"/>
        </w:pBdr>
        <w:spacing w:before="277" w:line="240" w:lineRule="auto"/>
        <w:ind w:left="15"/>
        <w:rPr>
          <w:b/>
          <w:color w:val="000000"/>
        </w:rPr>
      </w:pPr>
      <w:r>
        <w:rPr>
          <w:b/>
        </w:rPr>
        <w:t>Minimum qualifications</w:t>
      </w:r>
      <w:r>
        <w:rPr>
          <w:b/>
        </w:rPr>
        <w:br/>
      </w:r>
    </w:p>
    <w:p w:rsidR="00277126" w:rsidRDefault="00AD1972">
      <w:pPr>
        <w:widowControl w:val="0"/>
        <w:numPr>
          <w:ilvl w:val="0"/>
          <w:numId w:val="4"/>
        </w:numPr>
        <w:pBdr>
          <w:top w:val="nil"/>
          <w:left w:val="nil"/>
          <w:bottom w:val="nil"/>
          <w:right w:val="nil"/>
          <w:between w:val="nil"/>
        </w:pBdr>
        <w:spacing w:before="23" w:line="243" w:lineRule="auto"/>
        <w:ind w:right="281"/>
        <w:rPr>
          <w:color w:val="000000"/>
        </w:rPr>
      </w:pPr>
      <w:r>
        <w:rPr>
          <w:color w:val="000000"/>
        </w:rPr>
        <w:t xml:space="preserve">Bachelor's degree in related field, plus </w:t>
      </w:r>
      <w:r w:rsidR="00983D3D">
        <w:rPr>
          <w:color w:val="000000"/>
        </w:rPr>
        <w:t>three</w:t>
      </w:r>
      <w:r>
        <w:rPr>
          <w:color w:val="000000"/>
        </w:rPr>
        <w:t xml:space="preserve"> to </w:t>
      </w:r>
      <w:r w:rsidR="00983D3D">
        <w:rPr>
          <w:color w:val="000000"/>
        </w:rPr>
        <w:t>five</w:t>
      </w:r>
      <w:r w:rsidR="00B35605">
        <w:rPr>
          <w:color w:val="000000"/>
        </w:rPr>
        <w:t xml:space="preserve"> years of experience</w:t>
      </w:r>
      <w:r w:rsidR="00D16CC1">
        <w:rPr>
          <w:color w:val="000000"/>
        </w:rPr>
        <w:t xml:space="preserve"> in communications and fundraising</w:t>
      </w:r>
      <w:r w:rsidR="00DB5648">
        <w:rPr>
          <w:color w:val="000000"/>
        </w:rPr>
        <w:t>; graduate degree a plus</w:t>
      </w:r>
    </w:p>
    <w:p w:rsidR="00277126" w:rsidRPr="00B35605" w:rsidRDefault="00D16CC1" w:rsidP="00AD1972">
      <w:pPr>
        <w:widowControl w:val="0"/>
        <w:numPr>
          <w:ilvl w:val="0"/>
          <w:numId w:val="10"/>
        </w:numPr>
        <w:pBdr>
          <w:top w:val="nil"/>
          <w:left w:val="nil"/>
          <w:bottom w:val="nil"/>
          <w:right w:val="nil"/>
          <w:between w:val="nil"/>
        </w:pBdr>
        <w:spacing w:line="243" w:lineRule="auto"/>
        <w:ind w:right="67"/>
        <w:rPr>
          <w:color w:val="000000"/>
        </w:rPr>
      </w:pPr>
      <w:r>
        <w:rPr>
          <w:color w:val="000000"/>
        </w:rPr>
        <w:t>Technologically savvy and c</w:t>
      </w:r>
      <w:r w:rsidR="00DB5648">
        <w:rPr>
          <w:color w:val="000000"/>
        </w:rPr>
        <w:t>omfortable learning new systems</w:t>
      </w:r>
      <w:r>
        <w:rPr>
          <w:color w:val="000000"/>
        </w:rPr>
        <w:t xml:space="preserve"> (</w:t>
      </w:r>
      <w:r w:rsidR="00DB5648">
        <w:rPr>
          <w:color w:val="000000"/>
        </w:rPr>
        <w:t xml:space="preserve">Current tech tools include </w:t>
      </w:r>
      <w:r w:rsidR="0080576C">
        <w:rPr>
          <w:color w:val="000000"/>
        </w:rPr>
        <w:t>Later</w:t>
      </w:r>
      <w:r w:rsidR="00AD1972" w:rsidRPr="00B35605">
        <w:rPr>
          <w:color w:val="000000"/>
        </w:rPr>
        <w:t>,</w:t>
      </w:r>
      <w:r w:rsidR="00AD1972">
        <w:t xml:space="preserve"> Google Workspace</w:t>
      </w:r>
      <w:r w:rsidR="00AD1972" w:rsidRPr="00B35605">
        <w:rPr>
          <w:color w:val="000000"/>
        </w:rPr>
        <w:t>, Excel, Photoshop/</w:t>
      </w:r>
      <w:proofErr w:type="spellStart"/>
      <w:r w:rsidR="00AD1972" w:rsidRPr="00B35605">
        <w:rPr>
          <w:color w:val="000000"/>
        </w:rPr>
        <w:t>Canva</w:t>
      </w:r>
      <w:proofErr w:type="spellEnd"/>
      <w:r w:rsidR="00AD1972" w:rsidRPr="00B35605">
        <w:rPr>
          <w:color w:val="000000"/>
        </w:rPr>
        <w:t>, Word</w:t>
      </w:r>
      <w:r w:rsidR="00AD1972">
        <w:t>P</w:t>
      </w:r>
      <w:r w:rsidR="00AD1972" w:rsidRPr="00B35605">
        <w:rPr>
          <w:color w:val="000000"/>
        </w:rPr>
        <w:t>ress</w:t>
      </w:r>
      <w:r w:rsidR="00AD1972">
        <w:t>,</w:t>
      </w:r>
      <w:r>
        <w:t xml:space="preserve"> Asana, Slack,</w:t>
      </w:r>
      <w:r w:rsidR="00AD1972">
        <w:t xml:space="preserve"> </w:t>
      </w:r>
      <w:r>
        <w:rPr>
          <w:color w:val="000000"/>
        </w:rPr>
        <w:t>Little Greenlights, and</w:t>
      </w:r>
      <w:r w:rsidR="00AD1972" w:rsidRPr="00B35605">
        <w:rPr>
          <w:color w:val="000000"/>
        </w:rPr>
        <w:t xml:space="preserve"> Sales</w:t>
      </w:r>
      <w:r w:rsidR="00AD1972">
        <w:t>f</w:t>
      </w:r>
      <w:r w:rsidR="00DB5648">
        <w:rPr>
          <w:color w:val="000000"/>
        </w:rPr>
        <w:t>orce</w:t>
      </w:r>
      <w:r>
        <w:rPr>
          <w:color w:val="000000"/>
        </w:rPr>
        <w:t>)</w:t>
      </w:r>
      <w:r w:rsidR="00AD1972" w:rsidRPr="00B35605">
        <w:rPr>
          <w:color w:val="000000"/>
        </w:rPr>
        <w:t xml:space="preserve">  </w:t>
      </w:r>
    </w:p>
    <w:p w:rsidR="00277126" w:rsidRDefault="00AD1972">
      <w:pPr>
        <w:widowControl w:val="0"/>
        <w:numPr>
          <w:ilvl w:val="0"/>
          <w:numId w:val="10"/>
        </w:numPr>
        <w:pBdr>
          <w:top w:val="nil"/>
          <w:left w:val="nil"/>
          <w:bottom w:val="nil"/>
          <w:right w:val="nil"/>
          <w:between w:val="nil"/>
        </w:pBdr>
        <w:spacing w:line="240" w:lineRule="auto"/>
        <w:rPr>
          <w:color w:val="000000"/>
        </w:rPr>
      </w:pPr>
      <w:r>
        <w:rPr>
          <w:color w:val="000000"/>
        </w:rPr>
        <w:t xml:space="preserve">Excellent </w:t>
      </w:r>
      <w:r w:rsidR="00EF16FA">
        <w:rPr>
          <w:color w:val="000000"/>
        </w:rPr>
        <w:t xml:space="preserve">written and verbal </w:t>
      </w:r>
      <w:r>
        <w:rPr>
          <w:color w:val="000000"/>
        </w:rPr>
        <w:t>communication skills</w:t>
      </w:r>
    </w:p>
    <w:p w:rsidR="00D16CC1" w:rsidRDefault="00D16CC1">
      <w:pPr>
        <w:widowControl w:val="0"/>
        <w:numPr>
          <w:ilvl w:val="0"/>
          <w:numId w:val="10"/>
        </w:numPr>
        <w:pBdr>
          <w:top w:val="nil"/>
          <w:left w:val="nil"/>
          <w:bottom w:val="nil"/>
          <w:right w:val="nil"/>
          <w:between w:val="nil"/>
        </w:pBdr>
        <w:spacing w:line="240" w:lineRule="auto"/>
        <w:rPr>
          <w:color w:val="000000" w:themeColor="text1"/>
        </w:rPr>
      </w:pPr>
      <w:r w:rsidRPr="00D16CC1">
        <w:rPr>
          <w:color w:val="000000" w:themeColor="text1"/>
        </w:rPr>
        <w:t>Extremely detail oriented</w:t>
      </w:r>
    </w:p>
    <w:p w:rsidR="00DB5648" w:rsidRPr="00D16CC1" w:rsidRDefault="00DB5648">
      <w:pPr>
        <w:widowControl w:val="0"/>
        <w:numPr>
          <w:ilvl w:val="0"/>
          <w:numId w:val="10"/>
        </w:numPr>
        <w:pBdr>
          <w:top w:val="nil"/>
          <w:left w:val="nil"/>
          <w:bottom w:val="nil"/>
          <w:right w:val="nil"/>
          <w:between w:val="nil"/>
        </w:pBdr>
        <w:spacing w:line="240" w:lineRule="auto"/>
        <w:rPr>
          <w:color w:val="000000" w:themeColor="text1"/>
        </w:rPr>
      </w:pPr>
      <w:r>
        <w:rPr>
          <w:color w:val="000000" w:themeColor="text1"/>
        </w:rPr>
        <w:t>Ability to work independently with little supervision</w:t>
      </w:r>
    </w:p>
    <w:p w:rsidR="00D16CC1" w:rsidRPr="00D16CC1" w:rsidRDefault="00D16CC1" w:rsidP="00D16CC1">
      <w:pPr>
        <w:numPr>
          <w:ilvl w:val="0"/>
          <w:numId w:val="12"/>
        </w:numPr>
        <w:shd w:val="clear" w:color="auto" w:fill="FFFFFF"/>
        <w:rPr>
          <w:color w:val="000000" w:themeColor="text1"/>
        </w:rPr>
      </w:pPr>
      <w:r w:rsidRPr="00D16CC1">
        <w:rPr>
          <w:color w:val="000000" w:themeColor="text1"/>
        </w:rPr>
        <w:t>Excellent project management skills; ability to establish priorities, manage time</w:t>
      </w:r>
      <w:r w:rsidR="00EF16FA">
        <w:rPr>
          <w:color w:val="000000" w:themeColor="text1"/>
        </w:rPr>
        <w:t>,</w:t>
      </w:r>
      <w:r w:rsidRPr="00D16CC1">
        <w:rPr>
          <w:color w:val="000000" w:themeColor="text1"/>
        </w:rPr>
        <w:t xml:space="preserve"> and meet deadlines</w:t>
      </w:r>
    </w:p>
    <w:p w:rsidR="00277126" w:rsidRPr="00D16CC1" w:rsidRDefault="00311F4E" w:rsidP="00D16CC1">
      <w:pPr>
        <w:widowControl w:val="0"/>
        <w:numPr>
          <w:ilvl w:val="0"/>
          <w:numId w:val="10"/>
        </w:numPr>
        <w:pBdr>
          <w:top w:val="nil"/>
          <w:left w:val="nil"/>
          <w:bottom w:val="nil"/>
          <w:right w:val="nil"/>
          <w:between w:val="nil"/>
        </w:pBdr>
        <w:spacing w:line="254" w:lineRule="auto"/>
        <w:ind w:right="646"/>
        <w:rPr>
          <w:color w:val="000000" w:themeColor="text1"/>
        </w:rPr>
      </w:pPr>
      <w:r>
        <w:rPr>
          <w:color w:val="000000" w:themeColor="text1"/>
        </w:rPr>
        <w:t>Comfortable representing</w:t>
      </w:r>
      <w:r w:rsidR="00B35605" w:rsidRPr="00D16CC1">
        <w:rPr>
          <w:color w:val="000000" w:themeColor="text1"/>
        </w:rPr>
        <w:t xml:space="preserve"> KTB through in-person meetings </w:t>
      </w:r>
      <w:r>
        <w:rPr>
          <w:color w:val="000000" w:themeColor="text1"/>
        </w:rPr>
        <w:t xml:space="preserve">and public </w:t>
      </w:r>
      <w:r w:rsidR="00B35605" w:rsidRPr="00D16CC1">
        <w:rPr>
          <w:color w:val="000000" w:themeColor="text1"/>
        </w:rPr>
        <w:t>presentations</w:t>
      </w:r>
    </w:p>
    <w:p w:rsidR="00277126" w:rsidRDefault="00AD1972">
      <w:pPr>
        <w:widowControl w:val="0"/>
        <w:pBdr>
          <w:top w:val="nil"/>
          <w:left w:val="nil"/>
          <w:bottom w:val="nil"/>
          <w:right w:val="nil"/>
          <w:between w:val="nil"/>
        </w:pBdr>
        <w:spacing w:before="266" w:line="241" w:lineRule="auto"/>
        <w:ind w:right="89"/>
        <w:rPr>
          <w:b/>
          <w:color w:val="000000"/>
        </w:rPr>
      </w:pPr>
      <w:r>
        <w:rPr>
          <w:b/>
          <w:color w:val="000000"/>
        </w:rPr>
        <w:t xml:space="preserve">Salary </w:t>
      </w:r>
    </w:p>
    <w:p w:rsidR="0080576C" w:rsidRPr="00437F75" w:rsidRDefault="00437F75" w:rsidP="0080576C">
      <w:pPr>
        <w:pStyle w:val="ListParagraph"/>
        <w:widowControl w:val="0"/>
        <w:numPr>
          <w:ilvl w:val="0"/>
          <w:numId w:val="15"/>
        </w:numPr>
        <w:pBdr>
          <w:top w:val="nil"/>
          <w:left w:val="nil"/>
          <w:bottom w:val="nil"/>
          <w:right w:val="nil"/>
          <w:between w:val="nil"/>
        </w:pBdr>
        <w:spacing w:before="266" w:line="241" w:lineRule="auto"/>
        <w:ind w:right="89"/>
      </w:pPr>
      <w:r w:rsidRPr="00437F75">
        <w:t>$58</w:t>
      </w:r>
      <w:r w:rsidR="0080576C" w:rsidRPr="00437F75">
        <w:t>,000 to $60,000, commensurate with experience</w:t>
      </w:r>
    </w:p>
    <w:p w:rsidR="00277126" w:rsidRDefault="00AD1972">
      <w:pPr>
        <w:widowControl w:val="0"/>
        <w:pBdr>
          <w:top w:val="nil"/>
          <w:left w:val="nil"/>
          <w:bottom w:val="nil"/>
          <w:right w:val="nil"/>
          <w:between w:val="nil"/>
        </w:pBdr>
        <w:spacing w:before="266" w:line="241" w:lineRule="auto"/>
        <w:ind w:left="14" w:right="89" w:hanging="7"/>
        <w:rPr>
          <w:b/>
        </w:rPr>
      </w:pPr>
      <w:r>
        <w:rPr>
          <w:b/>
        </w:rPr>
        <w:t xml:space="preserve">Benefits </w:t>
      </w:r>
    </w:p>
    <w:p w:rsidR="00277126" w:rsidRDefault="00AD1972">
      <w:pPr>
        <w:widowControl w:val="0"/>
        <w:numPr>
          <w:ilvl w:val="0"/>
          <w:numId w:val="1"/>
        </w:numPr>
        <w:pBdr>
          <w:top w:val="nil"/>
          <w:left w:val="nil"/>
          <w:bottom w:val="nil"/>
          <w:right w:val="nil"/>
          <w:between w:val="nil"/>
        </w:pBdr>
        <w:spacing w:before="266" w:line="240" w:lineRule="auto"/>
        <w:ind w:right="89"/>
      </w:pPr>
      <w:r>
        <w:t>Twelve day</w:t>
      </w:r>
      <w:bookmarkStart w:id="0" w:name="_GoBack"/>
      <w:bookmarkEnd w:id="0"/>
      <w:r>
        <w:t xml:space="preserve">s of vacation on monthly accrual schedule with increases in accrual at two and five years of service; </w:t>
      </w:r>
      <w:r w:rsidR="00D16CC1">
        <w:t>three</w:t>
      </w:r>
      <w:r>
        <w:t xml:space="preserve"> personal days; two weeks of annual sick leave</w:t>
      </w:r>
    </w:p>
    <w:p w:rsidR="00277126" w:rsidRDefault="00AD1972">
      <w:pPr>
        <w:widowControl w:val="0"/>
        <w:numPr>
          <w:ilvl w:val="0"/>
          <w:numId w:val="1"/>
        </w:numPr>
        <w:pBdr>
          <w:top w:val="nil"/>
          <w:left w:val="nil"/>
          <w:bottom w:val="nil"/>
          <w:right w:val="nil"/>
          <w:between w:val="nil"/>
        </w:pBdr>
        <w:spacing w:line="240" w:lineRule="auto"/>
        <w:ind w:right="89"/>
      </w:pPr>
      <w:r>
        <w:t>Ten paid holidays in addition to paid week-long shutdown between December 25 and January 1</w:t>
      </w:r>
    </w:p>
    <w:p w:rsidR="00277126" w:rsidRDefault="00AD1972">
      <w:pPr>
        <w:widowControl w:val="0"/>
        <w:numPr>
          <w:ilvl w:val="0"/>
          <w:numId w:val="1"/>
        </w:numPr>
        <w:pBdr>
          <w:top w:val="nil"/>
          <w:left w:val="nil"/>
          <w:bottom w:val="nil"/>
          <w:right w:val="nil"/>
          <w:between w:val="nil"/>
        </w:pBdr>
        <w:spacing w:line="240" w:lineRule="auto"/>
        <w:ind w:right="89"/>
      </w:pPr>
      <w:r>
        <w:t>Medical coverage including health, dental, vision (KTB pays 100% of employee premium for select plan)</w:t>
      </w:r>
    </w:p>
    <w:p w:rsidR="00277126" w:rsidRDefault="00AD1972">
      <w:pPr>
        <w:widowControl w:val="0"/>
        <w:numPr>
          <w:ilvl w:val="0"/>
          <w:numId w:val="1"/>
        </w:numPr>
        <w:pBdr>
          <w:top w:val="nil"/>
          <w:left w:val="nil"/>
          <w:bottom w:val="nil"/>
          <w:right w:val="nil"/>
          <w:between w:val="nil"/>
        </w:pBdr>
        <w:spacing w:line="240" w:lineRule="auto"/>
        <w:ind w:right="89"/>
      </w:pPr>
      <w:r>
        <w:t>Optional employee-paid short-term and long-term disability</w:t>
      </w:r>
      <w:r w:rsidR="00EF16FA">
        <w:t xml:space="preserve"> insurance,</w:t>
      </w:r>
      <w:r>
        <w:t xml:space="preserve"> and health and dependent care flex spending account</w:t>
      </w:r>
      <w:r w:rsidR="00EF16FA">
        <w:t>s</w:t>
      </w:r>
      <w:r>
        <w:t xml:space="preserve"> (FSA)</w:t>
      </w:r>
    </w:p>
    <w:p w:rsidR="00277126" w:rsidRDefault="00AD1972">
      <w:pPr>
        <w:widowControl w:val="0"/>
        <w:numPr>
          <w:ilvl w:val="0"/>
          <w:numId w:val="1"/>
        </w:numPr>
        <w:pBdr>
          <w:top w:val="nil"/>
          <w:left w:val="nil"/>
          <w:bottom w:val="nil"/>
          <w:right w:val="nil"/>
          <w:between w:val="nil"/>
        </w:pBdr>
        <w:spacing w:line="240" w:lineRule="auto"/>
        <w:ind w:right="89"/>
      </w:pPr>
      <w:r>
        <w:t>Monthly $25 cell phone reimbursement</w:t>
      </w:r>
    </w:p>
    <w:p w:rsidR="00277126" w:rsidRDefault="00AD1972">
      <w:pPr>
        <w:widowControl w:val="0"/>
        <w:numPr>
          <w:ilvl w:val="0"/>
          <w:numId w:val="1"/>
        </w:numPr>
        <w:pBdr>
          <w:top w:val="nil"/>
          <w:left w:val="nil"/>
          <w:bottom w:val="nil"/>
          <w:right w:val="nil"/>
          <w:between w:val="nil"/>
        </w:pBdr>
        <w:spacing w:line="240" w:lineRule="auto"/>
        <w:ind w:right="89"/>
      </w:pPr>
      <w:r>
        <w:t>403b retirement plan with up to 3% match and immediate vesting</w:t>
      </w:r>
    </w:p>
    <w:p w:rsidR="00277126" w:rsidRDefault="00AD1972">
      <w:pPr>
        <w:widowControl w:val="0"/>
        <w:pBdr>
          <w:top w:val="nil"/>
          <w:left w:val="nil"/>
          <w:bottom w:val="nil"/>
          <w:right w:val="nil"/>
          <w:between w:val="nil"/>
        </w:pBdr>
        <w:spacing w:before="279" w:line="243" w:lineRule="auto"/>
        <w:ind w:left="10" w:right="1164" w:hanging="9"/>
        <w:rPr>
          <w:color w:val="000000"/>
        </w:rPr>
      </w:pPr>
      <w:r>
        <w:rPr>
          <w:color w:val="000000"/>
        </w:rPr>
        <w:t xml:space="preserve">Please </w:t>
      </w:r>
      <w:r>
        <w:t>submit a cover</w:t>
      </w:r>
      <w:r>
        <w:rPr>
          <w:color w:val="000000"/>
        </w:rPr>
        <w:t xml:space="preserve"> letter and resume via email to </w:t>
      </w:r>
      <w:r>
        <w:rPr>
          <w:color w:val="0000FF"/>
          <w:u w:val="single"/>
        </w:rPr>
        <w:t>communications@ktb.org</w:t>
      </w:r>
      <w:r>
        <w:rPr>
          <w:color w:val="0000FF"/>
        </w:rPr>
        <w:t xml:space="preserve"> </w:t>
      </w:r>
      <w:r>
        <w:rPr>
          <w:color w:val="000000"/>
        </w:rPr>
        <w:t>with</w:t>
      </w:r>
      <w:r>
        <w:t xml:space="preserve"> </w:t>
      </w:r>
      <w:r>
        <w:rPr>
          <w:color w:val="000000"/>
        </w:rPr>
        <w:t>“</w:t>
      </w:r>
      <w:r w:rsidR="00D16CC1">
        <w:rPr>
          <w:color w:val="000000"/>
        </w:rPr>
        <w:t xml:space="preserve">Development and </w:t>
      </w:r>
      <w:r w:rsidR="0080576C">
        <w:rPr>
          <w:color w:val="000000"/>
        </w:rPr>
        <w:t>Marketing</w:t>
      </w:r>
      <w:r w:rsidR="00D16CC1">
        <w:rPr>
          <w:color w:val="000000"/>
        </w:rPr>
        <w:t xml:space="preserve"> Manager</w:t>
      </w:r>
      <w:r>
        <w:rPr>
          <w:color w:val="000000"/>
        </w:rPr>
        <w:t xml:space="preserve">” in the subject line. </w:t>
      </w:r>
    </w:p>
    <w:p w:rsidR="00277126" w:rsidRDefault="00277126">
      <w:pPr>
        <w:widowControl w:val="0"/>
        <w:pBdr>
          <w:top w:val="nil"/>
          <w:left w:val="nil"/>
          <w:bottom w:val="nil"/>
          <w:right w:val="nil"/>
          <w:between w:val="nil"/>
        </w:pBdr>
        <w:spacing w:before="279" w:line="243" w:lineRule="auto"/>
        <w:ind w:left="10" w:right="1164" w:hanging="9"/>
      </w:pPr>
    </w:p>
    <w:p w:rsidR="00277126" w:rsidRDefault="00AD1972">
      <w:pPr>
        <w:rPr>
          <w:i/>
        </w:rPr>
      </w:pPr>
      <w:r>
        <w:rPr>
          <w:i/>
        </w:rPr>
        <w:t xml:space="preserve">Keep Texas Beautiful is committed to creating a diverse environment and is proud to be an equal opportunity employer. We believe that the diversity of the communities in our network is a fundamental strength. We promote an environment where all individuals, including our staff and volunteers, feel a sense of belonging to help create and sustain clean and beautiful communities around Texas. All qualified applicants will receive consideration for employment without regard to race, color, religion, gender, gender identity or expression, sexual orientation, national origin, genetics, disability, age, or veteran status. </w:t>
      </w:r>
    </w:p>
    <w:p w:rsidR="00277126" w:rsidRPr="0080576C" w:rsidRDefault="00277126" w:rsidP="0080576C">
      <w:pPr>
        <w:rPr>
          <w:i/>
        </w:rPr>
      </w:pPr>
    </w:p>
    <w:sectPr w:rsidR="00277126" w:rsidRPr="0080576C">
      <w:headerReference w:type="default" r:id="rId7"/>
      <w:pgSz w:w="12240" w:h="15840"/>
      <w:pgMar w:top="720" w:right="1287" w:bottom="1015" w:left="129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ACB" w:rsidRDefault="004E4ACB">
      <w:pPr>
        <w:spacing w:line="240" w:lineRule="auto"/>
      </w:pPr>
      <w:r>
        <w:separator/>
      </w:r>
    </w:p>
  </w:endnote>
  <w:endnote w:type="continuationSeparator" w:id="0">
    <w:p w:rsidR="004E4ACB" w:rsidRDefault="004E4A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ACB" w:rsidRDefault="004E4ACB">
      <w:pPr>
        <w:spacing w:line="240" w:lineRule="auto"/>
      </w:pPr>
      <w:r>
        <w:separator/>
      </w:r>
    </w:p>
  </w:footnote>
  <w:footnote w:type="continuationSeparator" w:id="0">
    <w:p w:rsidR="004E4ACB" w:rsidRDefault="004E4A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126" w:rsidRDefault="00AD1972">
    <w:pPr>
      <w:jc w:val="center"/>
    </w:pPr>
    <w:r>
      <w:rPr>
        <w:noProof/>
      </w:rPr>
      <w:drawing>
        <wp:inline distT="114300" distB="114300" distL="114300" distR="114300">
          <wp:extent cx="2248712" cy="74025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48712" cy="74025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6CC3"/>
    <w:multiLevelType w:val="multilevel"/>
    <w:tmpl w:val="A2E22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4056CB"/>
    <w:multiLevelType w:val="multilevel"/>
    <w:tmpl w:val="E1169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8B07E0"/>
    <w:multiLevelType w:val="multilevel"/>
    <w:tmpl w:val="7A4642EC"/>
    <w:lvl w:ilvl="0">
      <w:start w:val="1"/>
      <w:numFmt w:val="bullet"/>
      <w:lvlText w:val="●"/>
      <w:lvlJc w:val="left"/>
      <w:pPr>
        <w:ind w:left="720" w:hanging="360"/>
      </w:pPr>
      <w:rPr>
        <w:rFonts w:ascii="Arial" w:eastAsia="Arial" w:hAnsi="Arial" w:cs="Arial"/>
        <w:color w:val="506A8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49514C"/>
    <w:multiLevelType w:val="multilevel"/>
    <w:tmpl w:val="17D23CF4"/>
    <w:lvl w:ilvl="0">
      <w:start w:val="1"/>
      <w:numFmt w:val="bullet"/>
      <w:lvlText w:val="●"/>
      <w:lvlJc w:val="left"/>
      <w:pPr>
        <w:ind w:left="720" w:hanging="360"/>
      </w:pPr>
      <w:rPr>
        <w:rFonts w:ascii="Arial" w:eastAsia="Arial" w:hAnsi="Arial" w:cs="Arial"/>
        <w:color w:val="506A8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010EB4"/>
    <w:multiLevelType w:val="multilevel"/>
    <w:tmpl w:val="8188A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69F6506"/>
    <w:multiLevelType w:val="multilevel"/>
    <w:tmpl w:val="C2167D48"/>
    <w:lvl w:ilvl="0">
      <w:start w:val="1"/>
      <w:numFmt w:val="bullet"/>
      <w:lvlText w:val="●"/>
      <w:lvlJc w:val="left"/>
      <w:pPr>
        <w:ind w:left="720" w:hanging="360"/>
      </w:pPr>
      <w:rPr>
        <w:rFonts w:ascii="Arial" w:eastAsia="Arial" w:hAnsi="Arial" w:cs="Arial"/>
        <w:color w:val="506A8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82954D7"/>
    <w:multiLevelType w:val="multilevel"/>
    <w:tmpl w:val="09F43140"/>
    <w:lvl w:ilvl="0">
      <w:start w:val="1"/>
      <w:numFmt w:val="bullet"/>
      <w:lvlText w:val="●"/>
      <w:lvlJc w:val="left"/>
      <w:pPr>
        <w:ind w:left="720" w:hanging="360"/>
      </w:pPr>
      <w:rPr>
        <w:rFonts w:ascii="Arial" w:eastAsia="Arial" w:hAnsi="Arial" w:cs="Arial"/>
        <w:color w:val="506A8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1D457C9"/>
    <w:multiLevelType w:val="multilevel"/>
    <w:tmpl w:val="074C2CD0"/>
    <w:lvl w:ilvl="0">
      <w:start w:val="1"/>
      <w:numFmt w:val="bullet"/>
      <w:lvlText w:val="●"/>
      <w:lvlJc w:val="left"/>
      <w:pPr>
        <w:ind w:left="720" w:hanging="360"/>
      </w:pPr>
      <w:rPr>
        <w:rFonts w:ascii="Arial" w:eastAsia="Arial" w:hAnsi="Arial" w:cs="Arial"/>
        <w:color w:val="506A8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B8373C"/>
    <w:multiLevelType w:val="multilevel"/>
    <w:tmpl w:val="7CD205B6"/>
    <w:lvl w:ilvl="0">
      <w:start w:val="1"/>
      <w:numFmt w:val="bullet"/>
      <w:lvlText w:val="●"/>
      <w:lvlJc w:val="left"/>
      <w:pPr>
        <w:ind w:left="720" w:hanging="360"/>
      </w:pPr>
      <w:rPr>
        <w:rFonts w:ascii="Arial" w:eastAsia="Arial" w:hAnsi="Arial" w:cs="Arial"/>
        <w:color w:val="506A8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5E12C69"/>
    <w:multiLevelType w:val="multilevel"/>
    <w:tmpl w:val="03D8DC4C"/>
    <w:lvl w:ilvl="0">
      <w:start w:val="1"/>
      <w:numFmt w:val="bullet"/>
      <w:lvlText w:val="●"/>
      <w:lvlJc w:val="left"/>
      <w:pPr>
        <w:ind w:left="720" w:hanging="360"/>
      </w:pPr>
      <w:rPr>
        <w:rFonts w:ascii="Arial" w:eastAsia="Arial" w:hAnsi="Arial" w:cs="Arial"/>
        <w:color w:val="506A8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ECB1FC6"/>
    <w:multiLevelType w:val="multilevel"/>
    <w:tmpl w:val="65ECAB10"/>
    <w:lvl w:ilvl="0">
      <w:start w:val="1"/>
      <w:numFmt w:val="bullet"/>
      <w:lvlText w:val="●"/>
      <w:lvlJc w:val="left"/>
      <w:pPr>
        <w:ind w:left="720" w:hanging="360"/>
      </w:pPr>
      <w:rPr>
        <w:rFonts w:ascii="Arial" w:eastAsia="Arial" w:hAnsi="Arial" w:cs="Arial"/>
        <w:color w:val="506A8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F752C62"/>
    <w:multiLevelType w:val="hybridMultilevel"/>
    <w:tmpl w:val="E084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233ED2"/>
    <w:multiLevelType w:val="multilevel"/>
    <w:tmpl w:val="85744DCC"/>
    <w:lvl w:ilvl="0">
      <w:start w:val="1"/>
      <w:numFmt w:val="bullet"/>
      <w:lvlText w:val="●"/>
      <w:lvlJc w:val="left"/>
      <w:pPr>
        <w:ind w:left="720" w:hanging="360"/>
      </w:pPr>
      <w:rPr>
        <w:rFonts w:ascii="Arial" w:eastAsia="Arial" w:hAnsi="Arial" w:cs="Arial"/>
        <w:color w:val="506A8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DC24D60"/>
    <w:multiLevelType w:val="multilevel"/>
    <w:tmpl w:val="4078AF66"/>
    <w:lvl w:ilvl="0">
      <w:start w:val="1"/>
      <w:numFmt w:val="bullet"/>
      <w:lvlText w:val="●"/>
      <w:lvlJc w:val="left"/>
      <w:pPr>
        <w:ind w:left="720" w:hanging="360"/>
      </w:pPr>
      <w:rPr>
        <w:rFonts w:ascii="Arial" w:eastAsia="Arial" w:hAnsi="Arial" w:cs="Arial"/>
        <w:color w:val="506A8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FD677C6"/>
    <w:multiLevelType w:val="multilevel"/>
    <w:tmpl w:val="56C2B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10"/>
  </w:num>
  <w:num w:numId="4">
    <w:abstractNumId w:val="14"/>
  </w:num>
  <w:num w:numId="5">
    <w:abstractNumId w:val="9"/>
  </w:num>
  <w:num w:numId="6">
    <w:abstractNumId w:val="13"/>
  </w:num>
  <w:num w:numId="7">
    <w:abstractNumId w:val="3"/>
  </w:num>
  <w:num w:numId="8">
    <w:abstractNumId w:val="6"/>
  </w:num>
  <w:num w:numId="9">
    <w:abstractNumId w:val="12"/>
  </w:num>
  <w:num w:numId="10">
    <w:abstractNumId w:val="0"/>
  </w:num>
  <w:num w:numId="11">
    <w:abstractNumId w:val="2"/>
  </w:num>
  <w:num w:numId="12">
    <w:abstractNumId w:val="7"/>
  </w:num>
  <w:num w:numId="13">
    <w:abstractNumId w:val="5"/>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26"/>
    <w:rsid w:val="00064C3B"/>
    <w:rsid w:val="00231BF1"/>
    <w:rsid w:val="00277126"/>
    <w:rsid w:val="00311F4E"/>
    <w:rsid w:val="00437F75"/>
    <w:rsid w:val="004E4ACB"/>
    <w:rsid w:val="0051571C"/>
    <w:rsid w:val="0055393D"/>
    <w:rsid w:val="005735DB"/>
    <w:rsid w:val="005A60AA"/>
    <w:rsid w:val="0080576C"/>
    <w:rsid w:val="00983D3D"/>
    <w:rsid w:val="009923E2"/>
    <w:rsid w:val="00AD1972"/>
    <w:rsid w:val="00B35605"/>
    <w:rsid w:val="00D16CC1"/>
    <w:rsid w:val="00DB5648"/>
    <w:rsid w:val="00DF42DF"/>
    <w:rsid w:val="00EF1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6175"/>
  <w15:docId w15:val="{CE91A5C7-2D3F-473A-841C-609BEAF96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057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2</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dc:creator>
  <cp:keywords/>
  <dc:description/>
  <cp:lastModifiedBy>Suzanne</cp:lastModifiedBy>
  <cp:revision>9</cp:revision>
  <dcterms:created xsi:type="dcterms:W3CDTF">2024-01-29T18:57:00Z</dcterms:created>
  <dcterms:modified xsi:type="dcterms:W3CDTF">2024-05-20T20:18:00Z</dcterms:modified>
</cp:coreProperties>
</file>